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6" w:rsidRPr="00A76F3D" w:rsidRDefault="00280CA2" w:rsidP="00A76F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СЛАЙД 1: </w:t>
      </w:r>
      <w:r w:rsidR="001A4606" w:rsidRPr="00A76F3D">
        <w:rPr>
          <w:rFonts w:ascii="Times New Roman" w:hAnsi="Times New Roman" w:cs="Times New Roman"/>
          <w:b/>
          <w:bCs/>
          <w:sz w:val="24"/>
          <w:szCs w:val="24"/>
        </w:rPr>
        <w:t>Системно-деятельностный подход в обучении математике</w:t>
      </w:r>
    </w:p>
    <w:p w:rsidR="001A4606" w:rsidRPr="00613627" w:rsidRDefault="001A4606" w:rsidP="00A76F3D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3627">
        <w:rPr>
          <w:rFonts w:ascii="Times New Roman" w:hAnsi="Times New Roman" w:cs="Times New Roman"/>
          <w:bCs/>
          <w:i/>
          <w:iCs/>
          <w:sz w:val="24"/>
          <w:szCs w:val="24"/>
        </w:rPr>
        <w:t>Когда людей станут учить не тому, что они должны думать,</w:t>
      </w:r>
    </w:p>
    <w:p w:rsidR="001A4606" w:rsidRPr="00613627" w:rsidRDefault="001A4606" w:rsidP="00A76F3D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36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 тому, как они должны думать, то тогда исчезнут всякие недоразумения.</w:t>
      </w:r>
    </w:p>
    <w:p w:rsidR="001A4606" w:rsidRPr="00613627" w:rsidRDefault="001A4606" w:rsidP="00A76F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3627">
        <w:rPr>
          <w:rFonts w:ascii="Times New Roman" w:hAnsi="Times New Roman" w:cs="Times New Roman"/>
          <w:bCs/>
          <w:sz w:val="24"/>
          <w:szCs w:val="24"/>
        </w:rPr>
        <w:t>Г</w:t>
      </w:r>
      <w:r w:rsidR="00E73E64">
        <w:rPr>
          <w:rFonts w:ascii="Times New Roman" w:hAnsi="Times New Roman" w:cs="Times New Roman"/>
          <w:bCs/>
          <w:sz w:val="24"/>
          <w:szCs w:val="24"/>
        </w:rPr>
        <w:t>еорг</w:t>
      </w:r>
      <w:bookmarkStart w:id="0" w:name="_GoBack"/>
      <w:bookmarkEnd w:id="0"/>
      <w:r w:rsidRPr="00613627">
        <w:rPr>
          <w:rFonts w:ascii="Times New Roman" w:hAnsi="Times New Roman" w:cs="Times New Roman"/>
          <w:bCs/>
          <w:sz w:val="24"/>
          <w:szCs w:val="24"/>
        </w:rPr>
        <w:t xml:space="preserve"> Лихтенберг</w:t>
      </w:r>
    </w:p>
    <w:p w:rsidR="001A4606" w:rsidRPr="00A76F3D" w:rsidRDefault="001A4606" w:rsidP="00A76F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>За последние годы в обществе произошли кардинальные изменения в представлении о целях образования, путях их реализации. От признания знаний, умений и навыков как основных итогов образования произошел переход к пониманию обучения как процесса подготовки учащихся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1A4606" w:rsidRPr="00A76F3D" w:rsidRDefault="001A4606" w:rsidP="00A76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ab/>
        <w:t>Развитие личности в системе образования обеспечивается, прежде всего, через формирование универсальных учебных действий. Овладение учащимися универсальными учебными действиями выступает как способность к саморазвитию и самосовершенствованию путем сознательного и активного присвоения нового социального опыта. Таким образом, термин «</w:t>
      </w:r>
      <w:r w:rsidRPr="00A76F3D">
        <w:rPr>
          <w:rFonts w:ascii="Times New Roman" w:hAnsi="Times New Roman" w:cs="Times New Roman"/>
          <w:i/>
          <w:iCs/>
          <w:sz w:val="24"/>
          <w:szCs w:val="24"/>
        </w:rPr>
        <w:t>универсальные учебные действия</w:t>
      </w:r>
      <w:r w:rsidRPr="00A76F3D">
        <w:rPr>
          <w:rFonts w:ascii="Times New Roman" w:hAnsi="Times New Roman" w:cs="Times New Roman"/>
          <w:sz w:val="24"/>
          <w:szCs w:val="24"/>
        </w:rPr>
        <w:t>» означает умение учиться.</w:t>
      </w:r>
    </w:p>
    <w:p w:rsidR="001A4606" w:rsidRPr="00F772F2" w:rsidRDefault="001A4606" w:rsidP="00F772F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b/>
          <w:bCs/>
          <w:i/>
          <w:color w:val="808080"/>
        </w:rPr>
        <w:t>Универсальные учебные действия</w:t>
      </w:r>
      <w:r w:rsidRPr="00F772F2">
        <w:rPr>
          <w:rFonts w:ascii="Times New Roman" w:hAnsi="Times New Roman" w:cs="Times New Roman"/>
          <w:i/>
          <w:color w:val="808080"/>
        </w:rPr>
        <w:t xml:space="preserve"> - главная составляющая системно-деятельностного подхода в обучении, о котором сегодня пойдет речь.</w:t>
      </w:r>
    </w:p>
    <w:p w:rsidR="001A4606" w:rsidRPr="00A76F3D" w:rsidRDefault="001A4606" w:rsidP="00A76F3D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 xml:space="preserve">В составе основных </w:t>
      </w:r>
      <w:r w:rsidRPr="00A76F3D">
        <w:rPr>
          <w:rFonts w:ascii="Times New Roman" w:hAnsi="Times New Roman" w:cs="Times New Roman"/>
          <w:b/>
          <w:bCs/>
          <w:sz w:val="24"/>
          <w:szCs w:val="24"/>
        </w:rPr>
        <w:t>видов универсальных учебных действий</w:t>
      </w:r>
      <w:r w:rsidRPr="00A76F3D">
        <w:rPr>
          <w:rFonts w:ascii="Times New Roman" w:hAnsi="Times New Roman" w:cs="Times New Roman"/>
          <w:sz w:val="24"/>
          <w:szCs w:val="24"/>
        </w:rPr>
        <w:t xml:space="preserve">, соответствующих ключевым целям общего образования, можно выделить четыре блока: </w:t>
      </w:r>
      <w:r w:rsidRPr="00A76F3D">
        <w:rPr>
          <w:rFonts w:ascii="Times New Roman" w:hAnsi="Times New Roman" w:cs="Times New Roman"/>
          <w:i/>
          <w:iCs/>
          <w:sz w:val="24"/>
          <w:szCs w:val="24"/>
        </w:rPr>
        <w:t xml:space="preserve">личностный, регулятивный, познавательный </w:t>
      </w:r>
      <w:r w:rsidRPr="00A76F3D">
        <w:rPr>
          <w:rFonts w:ascii="Times New Roman" w:hAnsi="Times New Roman" w:cs="Times New Roman"/>
          <w:sz w:val="24"/>
          <w:szCs w:val="24"/>
        </w:rPr>
        <w:t xml:space="preserve">и </w:t>
      </w:r>
      <w:r w:rsidRPr="00A76F3D">
        <w:rPr>
          <w:rFonts w:ascii="Times New Roman" w:hAnsi="Times New Roman" w:cs="Times New Roman"/>
          <w:i/>
          <w:iCs/>
          <w:sz w:val="24"/>
          <w:szCs w:val="24"/>
        </w:rPr>
        <w:t>коммуникативный.</w:t>
      </w:r>
    </w:p>
    <w:p w:rsidR="001A4606" w:rsidRDefault="00280CA2" w:rsidP="00A76F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A4606" w:rsidRPr="00A76F3D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ткую характеристику этих видов вы можете наблюдать на слайде.</w:t>
      </w:r>
    </w:p>
    <w:p w:rsidR="00280CA2" w:rsidRPr="00280CA2" w:rsidRDefault="00280CA2" w:rsidP="00A76F3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CA2">
        <w:rPr>
          <w:rFonts w:ascii="Times New Roman" w:hAnsi="Times New Roman" w:cs="Times New Roman"/>
          <w:b/>
          <w:sz w:val="24"/>
          <w:szCs w:val="24"/>
        </w:rPr>
        <w:t>СЛАЙД 2.</w:t>
      </w:r>
    </w:p>
    <w:p w:rsidR="001A4606" w:rsidRPr="00F772F2" w:rsidRDefault="001A4606" w:rsidP="00A76F3D">
      <w:pPr>
        <w:spacing w:after="0"/>
        <w:ind w:firstLine="567"/>
        <w:jc w:val="both"/>
        <w:rPr>
          <w:rFonts w:ascii="Times New Roman" w:hAnsi="Times New Roman" w:cs="Times New Roman"/>
          <w:color w:val="808080"/>
        </w:rPr>
      </w:pPr>
      <w:r w:rsidRPr="00F772F2">
        <w:rPr>
          <w:rFonts w:ascii="Times New Roman" w:hAnsi="Times New Roman" w:cs="Times New Roman"/>
          <w:b/>
          <w:bCs/>
          <w:i/>
          <w:iCs/>
          <w:color w:val="808080"/>
        </w:rPr>
        <w:t>Личностные универсальные учебные действия</w:t>
      </w:r>
      <w:r w:rsidRPr="00F772F2">
        <w:rPr>
          <w:rFonts w:ascii="Times New Roman" w:hAnsi="Times New Roman" w:cs="Times New Roman"/>
          <w:i/>
          <w:iCs/>
          <w:color w:val="808080"/>
        </w:rPr>
        <w:t xml:space="preserve"> </w:t>
      </w:r>
      <w:r w:rsidRPr="00F772F2">
        <w:rPr>
          <w:rFonts w:ascii="Times New Roman" w:hAnsi="Times New Roman" w:cs="Times New Roman"/>
          <w:color w:val="808080"/>
        </w:rPr>
        <w:t>– это умение соотносить поступки и события с принятыми этическими принципами, знание моральных норм и умение выделить нравственный аспект поведения и ориентацию в социальных ролях и межличностных отношениях.</w:t>
      </w:r>
    </w:p>
    <w:p w:rsidR="001A4606" w:rsidRPr="00F772F2" w:rsidRDefault="001A4606" w:rsidP="00A76F3D">
      <w:pPr>
        <w:spacing w:after="0"/>
        <w:ind w:firstLine="567"/>
        <w:jc w:val="both"/>
        <w:rPr>
          <w:rFonts w:ascii="Times New Roman" w:hAnsi="Times New Roman" w:cs="Times New Roman"/>
          <w:color w:val="808080"/>
        </w:rPr>
      </w:pPr>
      <w:r w:rsidRPr="00F772F2">
        <w:rPr>
          <w:rFonts w:ascii="Times New Roman" w:hAnsi="Times New Roman" w:cs="Times New Roman"/>
          <w:b/>
          <w:bCs/>
          <w:i/>
          <w:iCs/>
          <w:color w:val="808080"/>
        </w:rPr>
        <w:t>Регулятивные универсальные учебные действия</w:t>
      </w:r>
      <w:r w:rsidRPr="00F772F2">
        <w:rPr>
          <w:rFonts w:ascii="Times New Roman" w:hAnsi="Times New Roman" w:cs="Times New Roman"/>
          <w:i/>
          <w:iCs/>
          <w:color w:val="808080"/>
        </w:rPr>
        <w:t xml:space="preserve"> </w:t>
      </w:r>
      <w:r w:rsidRPr="00F772F2">
        <w:rPr>
          <w:rFonts w:ascii="Times New Roman" w:hAnsi="Times New Roman" w:cs="Times New Roman"/>
          <w:color w:val="808080"/>
        </w:rPr>
        <w:t>обеспечивают обучающимся организацию своей учебной деятельности.</w:t>
      </w:r>
    </w:p>
    <w:p w:rsidR="001A4606" w:rsidRPr="00F772F2" w:rsidRDefault="001A4606" w:rsidP="00A76F3D">
      <w:pPr>
        <w:spacing w:after="0"/>
        <w:ind w:firstLine="567"/>
        <w:jc w:val="both"/>
        <w:rPr>
          <w:rFonts w:ascii="Times New Roman" w:hAnsi="Times New Roman" w:cs="Times New Roman"/>
          <w:color w:val="808080"/>
        </w:rPr>
      </w:pPr>
      <w:r w:rsidRPr="00F772F2">
        <w:rPr>
          <w:rFonts w:ascii="Times New Roman" w:hAnsi="Times New Roman" w:cs="Times New Roman"/>
          <w:b/>
          <w:bCs/>
          <w:i/>
          <w:iCs/>
          <w:color w:val="808080"/>
        </w:rPr>
        <w:t>Познавательные универсальные учебные действия</w:t>
      </w:r>
      <w:r w:rsidRPr="00F772F2">
        <w:rPr>
          <w:rFonts w:ascii="Times New Roman" w:hAnsi="Times New Roman" w:cs="Times New Roman"/>
          <w:i/>
          <w:iCs/>
          <w:color w:val="808080"/>
        </w:rPr>
        <w:t xml:space="preserve"> </w:t>
      </w:r>
      <w:r w:rsidRPr="00F772F2">
        <w:rPr>
          <w:rFonts w:ascii="Times New Roman" w:hAnsi="Times New Roman" w:cs="Times New Roman"/>
          <w:color w:val="808080"/>
        </w:rPr>
        <w:t>включают: общеучебные, логические учебные действия, а также постановку и решение проблемы.</w:t>
      </w:r>
    </w:p>
    <w:p w:rsidR="001A4606" w:rsidRPr="00F772F2" w:rsidRDefault="001A4606" w:rsidP="00A76F3D">
      <w:pPr>
        <w:spacing w:after="0"/>
        <w:ind w:firstLine="567"/>
        <w:jc w:val="both"/>
        <w:rPr>
          <w:rFonts w:ascii="Times New Roman" w:hAnsi="Times New Roman" w:cs="Times New Roman"/>
          <w:color w:val="808080"/>
        </w:rPr>
      </w:pPr>
      <w:r w:rsidRPr="00F772F2">
        <w:rPr>
          <w:rFonts w:ascii="Times New Roman" w:hAnsi="Times New Roman" w:cs="Times New Roman"/>
          <w:b/>
          <w:bCs/>
          <w:i/>
          <w:iCs/>
          <w:color w:val="808080"/>
        </w:rPr>
        <w:t>Коммуникативные универсальные учебные действия</w:t>
      </w:r>
      <w:r w:rsidRPr="00F772F2">
        <w:rPr>
          <w:rFonts w:ascii="Times New Roman" w:hAnsi="Times New Roman" w:cs="Times New Roman"/>
          <w:color w:val="808080"/>
        </w:rPr>
        <w:t>, те, о которых мы говорим очень часто,</w:t>
      </w:r>
      <w:r w:rsidRPr="00F772F2">
        <w:rPr>
          <w:rFonts w:ascii="Times New Roman" w:hAnsi="Times New Roman" w:cs="Times New Roman"/>
          <w:i/>
          <w:iCs/>
          <w:color w:val="808080"/>
        </w:rPr>
        <w:t xml:space="preserve"> </w:t>
      </w:r>
      <w:r w:rsidRPr="00F772F2">
        <w:rPr>
          <w:rFonts w:ascii="Times New Roman" w:hAnsi="Times New Roman" w:cs="Times New Roman"/>
          <w:color w:val="808080"/>
        </w:rPr>
        <w:t>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1A4606" w:rsidRPr="00A76F3D" w:rsidRDefault="001A4606" w:rsidP="00A76F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 xml:space="preserve">Потребность в повышении мотивации и активизации учебно-познавательной деятельности школьников, послужила возникновению и практическому применению новых педагогических технологий. Одной из таких технологий является системно-деятельностный подход. Это переход от простой ретрансляции знаний к развитию творческих способностей каждого обучающегося, раскрытию им своих возможностей, подготовке к жизни в современных условиях, а также придания образовательному процессу воспитательной функции в широком смысле этого слова. </w:t>
      </w:r>
    </w:p>
    <w:p w:rsidR="001A4606" w:rsidRPr="00A76F3D" w:rsidRDefault="001A4606" w:rsidP="00A76F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>Системно-деятельностный подход, как педагогическая технология, может использоваться практически на любом предмете, в любой образовательной деятельности. Умение увидеть задачу с разных сторон, проанализировать множество решений, из единого целого выделить составляющие, или, наоборот, из разрозненных фактов собрать целостную картину, будет помогать не только на уроках, но и в обычной жизни.</w:t>
      </w:r>
    </w:p>
    <w:p w:rsidR="001A4606" w:rsidRPr="00A76F3D" w:rsidRDefault="00A43F46" w:rsidP="00A76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 xml:space="preserve">        </w:t>
      </w:r>
      <w:r w:rsidR="001A4606" w:rsidRPr="00A76F3D">
        <w:rPr>
          <w:rFonts w:ascii="Times New Roman" w:hAnsi="Times New Roman" w:cs="Times New Roman"/>
          <w:sz w:val="24"/>
          <w:szCs w:val="24"/>
        </w:rPr>
        <w:t>Обратимся к структуре системно-деятельностного подхода, основной целью которого является научить ребят не знаниям, а работе.</w:t>
      </w:r>
    </w:p>
    <w:p w:rsidR="001A4606" w:rsidRDefault="00A43F46" w:rsidP="00A76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 xml:space="preserve">         </w:t>
      </w:r>
      <w:r w:rsidR="001A4606" w:rsidRPr="00A76F3D">
        <w:rPr>
          <w:rFonts w:ascii="Times New Roman" w:hAnsi="Times New Roman" w:cs="Times New Roman"/>
          <w:sz w:val="24"/>
          <w:szCs w:val="24"/>
        </w:rPr>
        <w:t xml:space="preserve">Для этого учитель ставит ряд </w:t>
      </w:r>
      <w:r w:rsidR="001A4606" w:rsidRPr="00A76F3D">
        <w:rPr>
          <w:rFonts w:ascii="Times New Roman" w:hAnsi="Times New Roman" w:cs="Times New Roman"/>
          <w:b/>
          <w:sz w:val="24"/>
          <w:szCs w:val="24"/>
        </w:rPr>
        <w:t>вопросов</w:t>
      </w:r>
      <w:r w:rsidR="00280CA2">
        <w:rPr>
          <w:rFonts w:ascii="Times New Roman" w:hAnsi="Times New Roman" w:cs="Times New Roman"/>
          <w:sz w:val="24"/>
          <w:szCs w:val="24"/>
        </w:rPr>
        <w:t>, которые вы можете увидеть на экране.</w:t>
      </w:r>
    </w:p>
    <w:p w:rsidR="00280CA2" w:rsidRPr="00280CA2" w:rsidRDefault="00280CA2" w:rsidP="00A76F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CA2">
        <w:rPr>
          <w:rFonts w:ascii="Times New Roman" w:hAnsi="Times New Roman" w:cs="Times New Roman"/>
          <w:b/>
          <w:sz w:val="24"/>
          <w:szCs w:val="24"/>
        </w:rPr>
        <w:lastRenderedPageBreak/>
        <w:t>СЛАЙД 3.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i/>
          <w:color w:val="808080"/>
        </w:rPr>
        <w:t>- какой учебный материал отобрать и как подвергнуть его дидактической обработке;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i/>
          <w:color w:val="808080"/>
        </w:rPr>
        <w:t>-какие методы и средства обучения выбрать;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i/>
          <w:color w:val="808080"/>
        </w:rPr>
        <w:t>-как организовать собственную деятельность и деятельность учащихся;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i/>
          <w:color w:val="808080"/>
        </w:rPr>
        <w:t>-как сделать, чтобы взаимодействие всех этих компонентов привело к определенной системе знаний и ценностных ориентаций.</w:t>
      </w:r>
    </w:p>
    <w:p w:rsidR="001A4606" w:rsidRDefault="00A43F46" w:rsidP="00A76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0ADC" w:rsidRPr="00A76F3D">
        <w:rPr>
          <w:rFonts w:ascii="Times New Roman" w:hAnsi="Times New Roman" w:cs="Times New Roman"/>
          <w:sz w:val="24"/>
          <w:szCs w:val="24"/>
        </w:rPr>
        <w:t>Н</w:t>
      </w:r>
      <w:r w:rsidR="001A4606" w:rsidRPr="00A76F3D">
        <w:rPr>
          <w:rFonts w:ascii="Times New Roman" w:hAnsi="Times New Roman" w:cs="Times New Roman"/>
          <w:sz w:val="24"/>
          <w:szCs w:val="24"/>
        </w:rPr>
        <w:t xml:space="preserve">а </w:t>
      </w:r>
      <w:r w:rsidR="001A4606" w:rsidRPr="00A76F3D">
        <w:rPr>
          <w:rFonts w:ascii="Times New Roman" w:hAnsi="Times New Roman" w:cs="Times New Roman"/>
          <w:b/>
          <w:sz w:val="24"/>
          <w:szCs w:val="24"/>
        </w:rPr>
        <w:t>основных этапах</w:t>
      </w:r>
      <w:r w:rsidR="005B0ADC" w:rsidRPr="00A76F3D">
        <w:rPr>
          <w:rFonts w:ascii="Times New Roman" w:hAnsi="Times New Roman" w:cs="Times New Roman"/>
          <w:sz w:val="24"/>
          <w:szCs w:val="24"/>
        </w:rPr>
        <w:t xml:space="preserve"> урок</w:t>
      </w:r>
      <w:r w:rsidR="001A4606" w:rsidRPr="00A76F3D">
        <w:rPr>
          <w:rFonts w:ascii="Times New Roman" w:hAnsi="Times New Roman" w:cs="Times New Roman"/>
          <w:sz w:val="24"/>
          <w:szCs w:val="24"/>
        </w:rPr>
        <w:t xml:space="preserve">а </w:t>
      </w:r>
      <w:r w:rsidR="008F203D">
        <w:rPr>
          <w:rFonts w:ascii="Times New Roman" w:hAnsi="Times New Roman" w:cs="Times New Roman"/>
          <w:sz w:val="24"/>
          <w:szCs w:val="24"/>
        </w:rPr>
        <w:t xml:space="preserve">при системно-деятельностного подхода </w:t>
      </w:r>
      <w:r w:rsidR="001A4606" w:rsidRPr="00A76F3D">
        <w:rPr>
          <w:rFonts w:ascii="Times New Roman" w:hAnsi="Times New Roman" w:cs="Times New Roman"/>
          <w:sz w:val="24"/>
          <w:szCs w:val="24"/>
        </w:rPr>
        <w:t>мне</w:t>
      </w:r>
      <w:r w:rsidR="008F203D">
        <w:rPr>
          <w:rFonts w:ascii="Times New Roman" w:hAnsi="Times New Roman" w:cs="Times New Roman"/>
          <w:sz w:val="24"/>
          <w:szCs w:val="24"/>
        </w:rPr>
        <w:t xml:space="preserve"> хотелось бы сделать акцент. Обратимся к презентации:</w:t>
      </w:r>
    </w:p>
    <w:p w:rsidR="00280CA2" w:rsidRPr="00280CA2" w:rsidRDefault="00280CA2" w:rsidP="00A76F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4.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i/>
          <w:color w:val="808080"/>
          <w:sz w:val="24"/>
          <w:szCs w:val="24"/>
        </w:rPr>
        <w:t xml:space="preserve"> - </w:t>
      </w:r>
      <w:r w:rsidRPr="00F772F2">
        <w:rPr>
          <w:rFonts w:ascii="Times New Roman" w:hAnsi="Times New Roman" w:cs="Times New Roman"/>
          <w:i/>
          <w:color w:val="808080"/>
        </w:rPr>
        <w:t>учитель создает проблемную ситуацию;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i/>
          <w:color w:val="808080"/>
        </w:rPr>
        <w:t>- ученик принимает проблемную ситуацию;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i/>
          <w:color w:val="808080"/>
        </w:rPr>
        <w:t>- вместе выявляют проблему;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i/>
          <w:color w:val="808080"/>
        </w:rPr>
        <w:t>- учитель управляет поисковой деятельностью;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i/>
          <w:color w:val="808080"/>
        </w:rPr>
        <w:t>- ученик осуществляет самостоятельный поиск;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  <w:sz w:val="24"/>
          <w:szCs w:val="24"/>
        </w:rPr>
      </w:pPr>
      <w:r w:rsidRPr="00F772F2">
        <w:rPr>
          <w:rFonts w:ascii="Times New Roman" w:hAnsi="Times New Roman" w:cs="Times New Roman"/>
          <w:i/>
          <w:color w:val="808080"/>
        </w:rPr>
        <w:t>- обсуждение результатов</w:t>
      </w:r>
      <w:r w:rsidRPr="00F772F2">
        <w:rPr>
          <w:rFonts w:ascii="Times New Roman" w:hAnsi="Times New Roman" w:cs="Times New Roman"/>
          <w:i/>
          <w:color w:val="808080"/>
          <w:sz w:val="24"/>
          <w:szCs w:val="24"/>
        </w:rPr>
        <w:t>.</w:t>
      </w:r>
    </w:p>
    <w:p w:rsidR="001A4606" w:rsidRPr="00A76F3D" w:rsidRDefault="001A4606" w:rsidP="00A76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ab/>
        <w:t>Приведу пример.</w:t>
      </w:r>
    </w:p>
    <w:p w:rsidR="001A4606" w:rsidRPr="00A76F3D" w:rsidRDefault="001A4606" w:rsidP="00A76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ab/>
        <w:t>Можно предложить учащимся прочитать в учебнике, вдумываясь в определение, «Параллелограмм, у которого все углы прямые, называется прямоугольником». Призыв «вдумайтесь!» для большинства бесполезен. Чтобы в действительности побуждать учащихся к вдумчивому чтению, лучше дать конкретное задание, в котором указать, что и как должны  сделать учащиеся.                                                                                                     Создадим проблемную ситуацию. Прочитайте в учебнике определение прямоугольника и установите, можно ли его видоизменить таким образом: «Параллелограмм, у которого есть прямой угол, называется прямоугольником». Ясно, что такое задание учащиеся не могут выполнить без вдумчивого чтения, без анализа сопоставления обеих формулировок.</w:t>
      </w:r>
    </w:p>
    <w:p w:rsidR="001A4606" w:rsidRPr="00A76F3D" w:rsidRDefault="001A4606" w:rsidP="00A76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ab/>
        <w:t>В таком случае учащиеся лучше запомнят определение, чем при его чтении без конкретного задания.</w:t>
      </w:r>
    </w:p>
    <w:p w:rsidR="00280CA2" w:rsidRDefault="001A4606" w:rsidP="00A76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ab/>
      </w:r>
      <w:r w:rsidR="005B0ADC" w:rsidRPr="00A76F3D">
        <w:rPr>
          <w:rFonts w:ascii="Times New Roman" w:hAnsi="Times New Roman" w:cs="Times New Roman"/>
          <w:sz w:val="24"/>
          <w:szCs w:val="24"/>
        </w:rPr>
        <w:t>Актуальны</w:t>
      </w:r>
      <w:r w:rsidRPr="00A76F3D">
        <w:rPr>
          <w:rFonts w:ascii="Times New Roman" w:hAnsi="Times New Roman" w:cs="Times New Roman"/>
          <w:sz w:val="24"/>
          <w:szCs w:val="24"/>
        </w:rPr>
        <w:t xml:space="preserve"> слова древней китайской пословицы «Я слышу и забываю, Я вижу и помню долго, Я делаю и — понимаю». </w:t>
      </w:r>
      <w:r w:rsidR="00280CA2">
        <w:rPr>
          <w:rFonts w:ascii="Times New Roman" w:hAnsi="Times New Roman" w:cs="Times New Roman"/>
          <w:sz w:val="24"/>
          <w:szCs w:val="24"/>
        </w:rPr>
        <w:t>В подтверждение этому</w:t>
      </w:r>
      <w:r w:rsidRPr="00A76F3D">
        <w:rPr>
          <w:rFonts w:ascii="Times New Roman" w:hAnsi="Times New Roman" w:cs="Times New Roman"/>
          <w:sz w:val="24"/>
          <w:szCs w:val="24"/>
        </w:rPr>
        <w:t xml:space="preserve"> исследования немецких ученых</w:t>
      </w:r>
      <w:r w:rsidR="00280CA2">
        <w:rPr>
          <w:rFonts w:ascii="Times New Roman" w:hAnsi="Times New Roman" w:cs="Times New Roman"/>
          <w:sz w:val="24"/>
          <w:szCs w:val="24"/>
        </w:rPr>
        <w:t>, их результаты вы видите на слайде.</w:t>
      </w:r>
    </w:p>
    <w:p w:rsidR="00280CA2" w:rsidRPr="00280CA2" w:rsidRDefault="00280CA2" w:rsidP="00A76F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CA2">
        <w:rPr>
          <w:rFonts w:ascii="Times New Roman" w:hAnsi="Times New Roman" w:cs="Times New Roman"/>
          <w:b/>
          <w:sz w:val="24"/>
          <w:szCs w:val="24"/>
        </w:rPr>
        <w:t>СЛАЙД 5.</w:t>
      </w:r>
    </w:p>
    <w:p w:rsidR="001A4606" w:rsidRPr="00F772F2" w:rsidRDefault="00280CA2" w:rsidP="00280CA2">
      <w:pPr>
        <w:spacing w:after="0"/>
        <w:ind w:firstLine="708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i/>
          <w:color w:val="808080"/>
        </w:rPr>
        <w:t>Ч</w:t>
      </w:r>
      <w:r w:rsidR="001A4606" w:rsidRPr="00F772F2">
        <w:rPr>
          <w:rFonts w:ascii="Times New Roman" w:hAnsi="Times New Roman" w:cs="Times New Roman"/>
          <w:i/>
          <w:color w:val="808080"/>
        </w:rPr>
        <w:t xml:space="preserve">еловек запоминает только 10% того, что он читает, 20% того, что слышит, 30% того, что видит, 50-70% запоминается при участии в групповых дискуссиях, 80% при самостоятельном обнаружении и формулировании проблем. И лишь когда обучающийся непосредственно участвует в реальной деятельности, в самостоятельной постановке проблем, выработке и принятии решения, формулировке выводов и прогнозов, он запоминает и усваивает материал на 90%. </w:t>
      </w:r>
    </w:p>
    <w:p w:rsidR="001A4606" w:rsidRDefault="001A4606" w:rsidP="00A76F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 xml:space="preserve">В преподавании математики системно-деятельностный подход требует формирования практических умений применения теории. </w:t>
      </w:r>
      <w:r w:rsidRPr="00A76F3D">
        <w:rPr>
          <w:rFonts w:ascii="Times New Roman" w:hAnsi="Times New Roman" w:cs="Times New Roman"/>
          <w:b/>
          <w:bCs/>
          <w:sz w:val="24"/>
          <w:szCs w:val="24"/>
        </w:rPr>
        <w:t>Позиция учителя</w:t>
      </w:r>
      <w:r w:rsidRPr="00A76F3D">
        <w:rPr>
          <w:rFonts w:ascii="Times New Roman" w:hAnsi="Times New Roman" w:cs="Times New Roman"/>
          <w:sz w:val="24"/>
          <w:szCs w:val="24"/>
        </w:rPr>
        <w:t xml:space="preserve"> математики должна быть такова: к классу  не с ответом, а с вопросом. Ученики должны уметь на уроке выделять, сравнивать, обобщать, оценивать математические понятия, создавать математические модели, т.е. владеть теми универсальными способами, которые им пригодятся на практике. Другими словами – познавать мир.</w:t>
      </w:r>
    </w:p>
    <w:p w:rsidR="00280CA2" w:rsidRPr="00280CA2" w:rsidRDefault="00280CA2" w:rsidP="00280C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CA2">
        <w:rPr>
          <w:rFonts w:ascii="Times New Roman" w:hAnsi="Times New Roman" w:cs="Times New Roman"/>
          <w:b/>
          <w:sz w:val="24"/>
          <w:szCs w:val="24"/>
        </w:rPr>
        <w:t>СЛАЙД 6.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b/>
          <w:bCs/>
          <w:i/>
          <w:color w:val="808080"/>
        </w:rPr>
        <w:t>Учебная задача</w:t>
      </w:r>
      <w:r w:rsidRPr="00F772F2">
        <w:rPr>
          <w:rFonts w:ascii="Times New Roman" w:hAnsi="Times New Roman" w:cs="Times New Roman"/>
          <w:i/>
          <w:color w:val="808080"/>
        </w:rPr>
        <w:t xml:space="preserve"> – задача, решая которую ребенок выполняет цели учителя. Она может совпадать с целью урока или не совпадать.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b/>
          <w:bCs/>
          <w:i/>
          <w:color w:val="808080"/>
        </w:rPr>
        <w:t>Учебная деятельность</w:t>
      </w:r>
      <w:r w:rsidRPr="00F772F2">
        <w:rPr>
          <w:rFonts w:ascii="Times New Roman" w:hAnsi="Times New Roman" w:cs="Times New Roman"/>
          <w:i/>
          <w:color w:val="808080"/>
        </w:rPr>
        <w:t xml:space="preserve"> – управляемый учебный процесс.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b/>
          <w:bCs/>
          <w:i/>
          <w:color w:val="808080"/>
        </w:rPr>
        <w:t>Учебное действие</w:t>
      </w:r>
      <w:r w:rsidRPr="00F772F2">
        <w:rPr>
          <w:rFonts w:ascii="Times New Roman" w:hAnsi="Times New Roman" w:cs="Times New Roman"/>
          <w:i/>
          <w:color w:val="808080"/>
        </w:rPr>
        <w:t xml:space="preserve"> – действие по созданию образа.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b/>
          <w:bCs/>
          <w:i/>
          <w:color w:val="808080"/>
        </w:rPr>
        <w:t xml:space="preserve">Образ </w:t>
      </w:r>
      <w:r w:rsidRPr="00F772F2">
        <w:rPr>
          <w:rFonts w:ascii="Times New Roman" w:hAnsi="Times New Roman" w:cs="Times New Roman"/>
          <w:i/>
          <w:color w:val="808080"/>
        </w:rPr>
        <w:t>– слово, рисунок, схема, план.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b/>
          <w:bCs/>
          <w:i/>
          <w:color w:val="808080"/>
        </w:rPr>
        <w:t>Оценочное действие</w:t>
      </w:r>
      <w:r w:rsidRPr="00F772F2">
        <w:rPr>
          <w:rFonts w:ascii="Times New Roman" w:hAnsi="Times New Roman" w:cs="Times New Roman"/>
          <w:i/>
          <w:color w:val="808080"/>
        </w:rPr>
        <w:t xml:space="preserve"> – я умею! У меня получится!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  <w:sz w:val="24"/>
          <w:szCs w:val="24"/>
        </w:rPr>
      </w:pPr>
      <w:r w:rsidRPr="00F772F2">
        <w:rPr>
          <w:rFonts w:ascii="Times New Roman" w:hAnsi="Times New Roman" w:cs="Times New Roman"/>
          <w:b/>
          <w:bCs/>
          <w:i/>
          <w:color w:val="808080"/>
        </w:rPr>
        <w:lastRenderedPageBreak/>
        <w:t>Эмоционально-ценностная оценка</w:t>
      </w:r>
      <w:r w:rsidRPr="00F772F2">
        <w:rPr>
          <w:rFonts w:ascii="Times New Roman" w:hAnsi="Times New Roman" w:cs="Times New Roman"/>
          <w:i/>
          <w:color w:val="808080"/>
        </w:rPr>
        <w:t xml:space="preserve"> – Я считаю …. Я думаю…. (формирование мировоззрения</w:t>
      </w:r>
      <w:r w:rsidRPr="00F772F2">
        <w:rPr>
          <w:rFonts w:ascii="Times New Roman" w:hAnsi="Times New Roman" w:cs="Times New Roman"/>
          <w:i/>
          <w:color w:val="808080"/>
          <w:sz w:val="24"/>
          <w:szCs w:val="24"/>
        </w:rPr>
        <w:t>)</w:t>
      </w:r>
    </w:p>
    <w:p w:rsidR="001A4606" w:rsidRPr="00A76F3D" w:rsidRDefault="001A4606" w:rsidP="00A76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ab/>
        <w:t xml:space="preserve">Таким образом, при системно-деятельностном подходе в обучении выделяются следующие </w:t>
      </w:r>
      <w:r w:rsidRPr="00A76F3D">
        <w:rPr>
          <w:rFonts w:ascii="Times New Roman" w:hAnsi="Times New Roman" w:cs="Times New Roman"/>
          <w:b/>
          <w:sz w:val="24"/>
          <w:szCs w:val="24"/>
        </w:rPr>
        <w:t>компоненты овладения знаниями</w:t>
      </w:r>
      <w:r w:rsidRPr="00A76F3D">
        <w:rPr>
          <w:rFonts w:ascii="Times New Roman" w:hAnsi="Times New Roman" w:cs="Times New Roman"/>
          <w:sz w:val="24"/>
          <w:szCs w:val="24"/>
        </w:rPr>
        <w:t>:</w:t>
      </w:r>
    </w:p>
    <w:p w:rsidR="001A4606" w:rsidRPr="00A76F3D" w:rsidRDefault="001A4606" w:rsidP="00A76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>а) восприятие информации;</w:t>
      </w:r>
    </w:p>
    <w:p w:rsidR="001A4606" w:rsidRPr="00A76F3D" w:rsidRDefault="001A4606" w:rsidP="00A76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 xml:space="preserve">б) анализ полученной информации (выявление характерных признаков, сравнение, </w:t>
      </w:r>
      <w:r w:rsidR="00A43F46" w:rsidRPr="00A76F3D">
        <w:rPr>
          <w:rFonts w:ascii="Times New Roman" w:hAnsi="Times New Roman" w:cs="Times New Roman"/>
          <w:sz w:val="24"/>
          <w:szCs w:val="24"/>
        </w:rPr>
        <w:t xml:space="preserve"> </w:t>
      </w:r>
      <w:r w:rsidRPr="00A76F3D">
        <w:rPr>
          <w:rFonts w:ascii="Times New Roman" w:hAnsi="Times New Roman" w:cs="Times New Roman"/>
          <w:sz w:val="24"/>
          <w:szCs w:val="24"/>
        </w:rPr>
        <w:t>осознание, трансформация знаний, преобразование информации);</w:t>
      </w:r>
    </w:p>
    <w:p w:rsidR="001A4606" w:rsidRPr="00A76F3D" w:rsidRDefault="001A4606" w:rsidP="00A76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>в) запоминание (создание образа);</w:t>
      </w:r>
    </w:p>
    <w:p w:rsidR="001A4606" w:rsidRPr="00A76F3D" w:rsidRDefault="001A4606" w:rsidP="00A76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>г) самооценка.</w:t>
      </w:r>
    </w:p>
    <w:p w:rsidR="001A4606" w:rsidRDefault="001A4606" w:rsidP="00A76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ab/>
        <w:t xml:space="preserve">Чтобы научить школьников самостоятельно и творчески учиться, для этого нужно включить их в специально организованную деятельность, сделать «хозяевами» этой деятельности. Для этого нужно выработать у школьников мотивы и цели учебной деятельности («зачем учиться математике»), обучить способам ее осуществления («как учиться?).  Давно доказано психологами, что люди лучше усваивают то, что обсуждают с другими, а лучше всего помнят то, что объясняют другим. И ведь именно эти возможности предоставляет учащимся используемая на уроке учителем групповая работа. Она может осуществляться как в небольших группах, так и в парах: </w:t>
      </w:r>
      <w:r w:rsidR="00280CA2">
        <w:rPr>
          <w:rFonts w:ascii="Times New Roman" w:hAnsi="Times New Roman" w:cs="Times New Roman"/>
          <w:sz w:val="24"/>
          <w:szCs w:val="24"/>
        </w:rPr>
        <w:t>это пара учитель-ученик и ученик- ученик. Более подробное описание представлено вашему вниманию на экране:</w:t>
      </w:r>
    </w:p>
    <w:p w:rsidR="00280CA2" w:rsidRPr="00280CA2" w:rsidRDefault="00280CA2" w:rsidP="00A76F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7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b/>
          <w:bCs/>
          <w:i/>
          <w:color w:val="808080"/>
        </w:rPr>
        <w:t>1) Учитель-ученик</w:t>
      </w:r>
      <w:r w:rsidRPr="00F772F2">
        <w:rPr>
          <w:rFonts w:ascii="Times New Roman" w:hAnsi="Times New Roman" w:cs="Times New Roman"/>
          <w:i/>
          <w:color w:val="808080"/>
        </w:rPr>
        <w:t xml:space="preserve">. Такая работа чрезвычайно полезна обоим ученикам: «учителю» важно уметь объяснять качественно, понятно, владеть алгоритмами решения тех или иных задач, основами теории, необходимой для достижения цели и, в конечном итоге, научить. </w:t>
      </w:r>
    </w:p>
    <w:p w:rsidR="001A4606" w:rsidRPr="00F772F2" w:rsidRDefault="001A4606" w:rsidP="00A76F3D">
      <w:pPr>
        <w:spacing w:after="0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b/>
          <w:bCs/>
          <w:i/>
          <w:color w:val="808080"/>
        </w:rPr>
        <w:t>2) Ученик-ученик.</w:t>
      </w:r>
      <w:r w:rsidRPr="00F772F2">
        <w:rPr>
          <w:rFonts w:ascii="Times New Roman" w:hAnsi="Times New Roman" w:cs="Times New Roman"/>
          <w:i/>
          <w:color w:val="808080"/>
        </w:rPr>
        <w:t xml:space="preserve"> Целью такой работы является организация помощи сильными учащимися более слабым товарищам по классу. Причём такая работа является очень эффективной не только на начальном этапе изучения новой темы, но и в процессе повторения изученного. Надо стараться привлекать для этой работы исключительно хорошо подготовленных учащихся, чтобы быть твёрдо уверенной в хорошем качестве такой помощи.</w:t>
      </w:r>
    </w:p>
    <w:p w:rsidR="001A4606" w:rsidRPr="00613627" w:rsidRDefault="001A4606" w:rsidP="00613627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627">
        <w:rPr>
          <w:rFonts w:ascii="Times New Roman" w:hAnsi="Times New Roman" w:cs="Times New Roman"/>
          <w:b/>
          <w:bCs/>
          <w:i/>
          <w:sz w:val="24"/>
          <w:szCs w:val="24"/>
        </w:rPr>
        <w:t>Методы обучения при использовании системно-деятельностного подхода.</w:t>
      </w:r>
      <w:r w:rsidRPr="0061362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A4606" w:rsidRPr="00A76F3D" w:rsidRDefault="001A4606" w:rsidP="0061362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 xml:space="preserve">Какие методы обучения способствуют повышению эффективности образовательного процесса, при использовании системно – деятельностного подхода? </w:t>
      </w:r>
    </w:p>
    <w:p w:rsidR="001A4606" w:rsidRDefault="001A4606" w:rsidP="00A76F3D">
      <w:pPr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ab/>
        <w:t>Включение активных методов  обучения (АМО) в образовательный процесс позволяет создать среду, в которой отсутствует принуждение и есть возможность для каждого ребенка найти свое место, проявить инициативу и самостоятельность, свободно реализовать свои способности и образовательные потребности.</w:t>
      </w:r>
    </w:p>
    <w:p w:rsidR="00613627" w:rsidRPr="00613627" w:rsidRDefault="00613627" w:rsidP="006136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627">
        <w:rPr>
          <w:rFonts w:ascii="Times New Roman" w:hAnsi="Times New Roman" w:cs="Times New Roman"/>
          <w:b/>
          <w:sz w:val="24"/>
          <w:szCs w:val="24"/>
        </w:rPr>
        <w:t>СЛАЙД 8</w:t>
      </w:r>
    </w:p>
    <w:p w:rsidR="00A43F46" w:rsidRPr="00F772F2" w:rsidRDefault="001A4606" w:rsidP="00613627">
      <w:pPr>
        <w:spacing w:after="0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b/>
          <w:bCs/>
          <w:i/>
          <w:color w:val="808080"/>
        </w:rPr>
        <w:t>Активные методы обучения</w:t>
      </w:r>
      <w:r w:rsidRPr="00F772F2">
        <w:rPr>
          <w:rFonts w:ascii="Times New Roman" w:hAnsi="Times New Roman" w:cs="Times New Roman"/>
          <w:i/>
          <w:color w:val="808080"/>
        </w:rPr>
        <w:t xml:space="preserve"> – это методы, стимулирующие познавательную деятельность обучающихся. Строятся в основном на диалоге, предполагающем свободный обмен мнениями о путях разрешения той или иной проблемы. </w:t>
      </w:r>
    </w:p>
    <w:p w:rsidR="001A4606" w:rsidRPr="00A76F3D" w:rsidRDefault="00A43F46" w:rsidP="006136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A4606" w:rsidRPr="00A76F3D">
        <w:rPr>
          <w:rFonts w:ascii="Times New Roman" w:hAnsi="Times New Roman" w:cs="Times New Roman"/>
          <w:sz w:val="24"/>
          <w:szCs w:val="24"/>
        </w:rPr>
        <w:t>Для каждого этапа урока используются свои активные методы, позволяющие эффективно решать конкретные задачи урока.</w:t>
      </w:r>
    </w:p>
    <w:p w:rsidR="001A4606" w:rsidRPr="00A76F3D" w:rsidRDefault="001A4606" w:rsidP="006136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b/>
          <w:bCs/>
          <w:sz w:val="24"/>
          <w:szCs w:val="24"/>
        </w:rPr>
        <w:t>Например, в начале урока можно использовать активный метод «Шаг навстречу», который позволяет б</w:t>
      </w:r>
      <w:r w:rsidRPr="00A76F3D">
        <w:rPr>
          <w:rFonts w:ascii="Times New Roman" w:hAnsi="Times New Roman" w:cs="Times New Roman"/>
          <w:sz w:val="24"/>
          <w:szCs w:val="24"/>
        </w:rPr>
        <w:t>ыстро включить класс в работу, задать нужный ритм, обеспечить рабочий настрой и доброжелательную атмосферу в классе.</w:t>
      </w:r>
    </w:p>
    <w:p w:rsidR="001A4606" w:rsidRPr="00A76F3D" w:rsidRDefault="001A4606" w:rsidP="008F20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>Это может быть разгадывание кроссворда, решение нестандартной задачи и т.д. на усмотрение учителя. Главное «захватить» внимание учащихся.</w:t>
      </w:r>
    </w:p>
    <w:p w:rsidR="008F203D" w:rsidRDefault="001A4606" w:rsidP="008F2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 xml:space="preserve">На этапе вхождения в тему можно использовать </w:t>
      </w:r>
      <w:r w:rsidRPr="00A76F3D">
        <w:rPr>
          <w:rFonts w:ascii="Times New Roman" w:hAnsi="Times New Roman" w:cs="Times New Roman"/>
          <w:b/>
          <w:bCs/>
          <w:sz w:val="24"/>
          <w:szCs w:val="24"/>
        </w:rPr>
        <w:t>метод выяснения ожиданий и опасений «Дерево возможных вариантов».</w:t>
      </w:r>
      <w:r w:rsidR="008F2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203D" w:rsidRPr="008F203D">
        <w:rPr>
          <w:rFonts w:ascii="Times New Roman" w:hAnsi="Times New Roman" w:cs="Times New Roman"/>
          <w:bCs/>
          <w:sz w:val="24"/>
          <w:szCs w:val="24"/>
          <w:u w:val="single"/>
        </w:rPr>
        <w:t>Его я бы хотела представить вам на практике.</w:t>
      </w:r>
      <w:r w:rsidR="008F203D" w:rsidRPr="008F20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03D" w:rsidRPr="008F203D" w:rsidRDefault="008F203D" w:rsidP="008F2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03D">
        <w:rPr>
          <w:rFonts w:ascii="Times New Roman" w:hAnsi="Times New Roman" w:cs="Times New Roman"/>
          <w:sz w:val="24"/>
          <w:szCs w:val="24"/>
        </w:rPr>
        <w:t>Цель: выявить ожидания и опасения обучающихся на уроке.</w:t>
      </w:r>
    </w:p>
    <w:p w:rsidR="001A4606" w:rsidRPr="00F772F2" w:rsidRDefault="001A4606" w:rsidP="008F203D">
      <w:pPr>
        <w:spacing w:after="0"/>
        <w:ind w:firstLine="708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i/>
          <w:color w:val="808080"/>
        </w:rPr>
        <w:lastRenderedPageBreak/>
        <w:t xml:space="preserve"> Перед началом выяснения ожиданий и опасений учитель объясняет, почему важно выяснить цели, ожидания и опасения. Педагог также участвует в процессе, озвучивая свои цели, ожидания и опасения.</w:t>
      </w:r>
    </w:p>
    <w:p w:rsidR="001A4606" w:rsidRPr="00F772F2" w:rsidRDefault="001A4606" w:rsidP="008F203D">
      <w:pPr>
        <w:ind w:firstLine="708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i/>
          <w:color w:val="808080"/>
        </w:rPr>
        <w:t>Учитель предлагает учащимся на желтых стикерах  написать, чего они ждут на уроке, а на красных чего опасаются. В конце занятия учащиеся заклеивают при необходимости цветными листочками: сбывшиеся ожидания и несбывшиеся опасения-желтыми и  несбывшиеся ожидания и подтвердившиеся опасения – красными.</w:t>
      </w:r>
    </w:p>
    <w:p w:rsidR="001A4606" w:rsidRPr="00F772F2" w:rsidRDefault="001A4606" w:rsidP="00A76F3D">
      <w:pPr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i/>
          <w:color w:val="808080"/>
        </w:rPr>
        <w:t>Оценка результата урока: желтое дерево – цели достигнуты, корни крепкие, крона густая, ждем плодов. Красное дерево выросло – выросло не то, что ожидали.</w:t>
      </w:r>
    </w:p>
    <w:p w:rsidR="001A4606" w:rsidRPr="00A76F3D" w:rsidRDefault="00A43F46" w:rsidP="006136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F3D">
        <w:rPr>
          <w:rFonts w:ascii="Times New Roman" w:hAnsi="Times New Roman" w:cs="Times New Roman"/>
          <w:b/>
          <w:bCs/>
          <w:sz w:val="24"/>
          <w:szCs w:val="24"/>
        </w:rPr>
        <w:t>Активные методы</w:t>
      </w:r>
      <w:r w:rsidR="001A4606" w:rsidRPr="00A76F3D">
        <w:rPr>
          <w:rFonts w:ascii="Times New Roman" w:hAnsi="Times New Roman" w:cs="Times New Roman"/>
          <w:b/>
          <w:bCs/>
          <w:sz w:val="24"/>
          <w:szCs w:val="24"/>
        </w:rPr>
        <w:t xml:space="preserve"> презентации учебного материала.</w:t>
      </w:r>
    </w:p>
    <w:p w:rsidR="001A4606" w:rsidRPr="00A76F3D" w:rsidRDefault="001A4606" w:rsidP="008F20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>В процессе урока учителю регулярно приходится сообщать новый материал обучающимся. Такой метод, как  «Инфо–угадайка» позволит сориентировать обучающихся в теме, представить им основные направления движения для дальнейшей самостоятельной работы с новым материалом.</w:t>
      </w:r>
    </w:p>
    <w:p w:rsidR="001A4606" w:rsidRPr="00A76F3D" w:rsidRDefault="001A4606" w:rsidP="00A76F3D">
      <w:pPr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>Цели метода: представление нового материала, структурирование материала, оживление внимания обучающихся.</w:t>
      </w:r>
    </w:p>
    <w:p w:rsidR="001A4606" w:rsidRPr="00F772F2" w:rsidRDefault="001A4606" w:rsidP="00E73E64">
      <w:pPr>
        <w:spacing w:after="0"/>
        <w:ind w:firstLine="708"/>
        <w:jc w:val="both"/>
        <w:rPr>
          <w:rFonts w:ascii="Times New Roman" w:hAnsi="Times New Roman" w:cs="Times New Roman"/>
          <w:i/>
          <w:color w:val="808080"/>
        </w:rPr>
      </w:pPr>
      <w:r w:rsidRPr="00F772F2">
        <w:rPr>
          <w:rFonts w:ascii="Times New Roman" w:hAnsi="Times New Roman" w:cs="Times New Roman"/>
          <w:i/>
          <w:color w:val="808080"/>
        </w:rPr>
        <w:t>Проведение: учитель называет тему своего сообщения. На стене прикреплен лист ватмана, в его центре указано название темы. Остальное пространство листа разделено на секторы, пронумерованные, но пока не заполненные. Начиная с сектора 1, учитель вписывает в сектор название раздела темы, о котором он сейчас начнет говорить в ходе сообщения. Обучающимся предлагается обдумать, о каких аспектах темы, возможно, далее пойдет речь в докладе. Затем учитель раскрывает тему, а в сектор вписываются наиболее существенные моменты первого раздела (можно записывать темы и ключевые моменты маркерами разных цветов). Они вносятся на плакат по ходу сообщения. Закончив изложение материала по первому разделу темы, учитель вписывает во второй сектор название второго раздела темы, и так далее.</w:t>
      </w:r>
    </w:p>
    <w:p w:rsidR="001A4606" w:rsidRPr="00F772F2" w:rsidRDefault="001A4606" w:rsidP="00613627">
      <w:pPr>
        <w:spacing w:after="0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772F2">
        <w:rPr>
          <w:rFonts w:ascii="Times New Roman" w:hAnsi="Times New Roman" w:cs="Times New Roman"/>
          <w:color w:val="0D0D0D"/>
          <w:sz w:val="24"/>
          <w:szCs w:val="24"/>
        </w:rPr>
        <w:t>Таким образом, наглядно и в четко структурированном виде представляется весь новый материал, выделяются его ключевые моменты. Существующие на момент начала презентации «белые пятна» по данной теме постепенно заполняются.</w:t>
      </w:r>
    </w:p>
    <w:p w:rsidR="001A4606" w:rsidRPr="00F772F2" w:rsidRDefault="001A4606" w:rsidP="008F203D">
      <w:pPr>
        <w:spacing w:after="0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772F2">
        <w:rPr>
          <w:rFonts w:ascii="Times New Roman" w:hAnsi="Times New Roman" w:cs="Times New Roman"/>
          <w:color w:val="0D0D0D"/>
          <w:sz w:val="24"/>
          <w:szCs w:val="24"/>
        </w:rPr>
        <w:t>В конце презентации учитель задает вопрос, действительно ли им были затронуты все ожидавшиеся разделы, и не осталось ли каких-то не упомянутых аспектов темы. После презентации возможно проведение краткого обсуждения по теме и, при наличии вопросов у обучающихся, учитель дает ответы на них.</w:t>
      </w:r>
    </w:p>
    <w:p w:rsidR="001A4606" w:rsidRDefault="001A4606" w:rsidP="006136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>Этот метод изложения материала помогает обучающимся следить за аргументацией учителя и видеть актуальный в данный момент рассказа аспект темы. Отчетливое разделение общего потока информации способствует лучшему восприятию. «Белые пятна» стимулируют – многие участники начнут обдумывать, какими будут следующие, пока не обозначенные разделы темы.</w:t>
      </w:r>
    </w:p>
    <w:p w:rsidR="00613627" w:rsidRPr="00613627" w:rsidRDefault="00613627" w:rsidP="006136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9</w:t>
      </w:r>
    </w:p>
    <w:p w:rsidR="001A4606" w:rsidRPr="00F772F2" w:rsidRDefault="00A43F46" w:rsidP="00613627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6F3D">
        <w:rPr>
          <w:rFonts w:ascii="Times New Roman" w:hAnsi="Times New Roman" w:cs="Times New Roman"/>
          <w:b/>
          <w:bCs/>
          <w:sz w:val="24"/>
          <w:szCs w:val="24"/>
        </w:rPr>
        <w:t>Активные методы</w:t>
      </w:r>
      <w:r w:rsidR="005B0ADC" w:rsidRPr="00A76F3D">
        <w:rPr>
          <w:rFonts w:ascii="Times New Roman" w:hAnsi="Times New Roman" w:cs="Times New Roman"/>
          <w:b/>
          <w:bCs/>
          <w:sz w:val="24"/>
          <w:szCs w:val="24"/>
        </w:rPr>
        <w:t xml:space="preserve"> подведения</w:t>
      </w:r>
      <w:r w:rsidR="001A4606" w:rsidRPr="00A76F3D">
        <w:rPr>
          <w:rFonts w:ascii="Times New Roman" w:hAnsi="Times New Roman" w:cs="Times New Roman"/>
          <w:b/>
          <w:bCs/>
          <w:sz w:val="24"/>
          <w:szCs w:val="24"/>
        </w:rPr>
        <w:t xml:space="preserve"> итогов урока.</w:t>
      </w:r>
      <w:r w:rsidR="008F2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203D" w:rsidRPr="00F772F2">
        <w:rPr>
          <w:rFonts w:ascii="Times New Roman" w:hAnsi="Times New Roman" w:cs="Times New Roman"/>
          <w:bCs/>
          <w:color w:val="000000"/>
          <w:sz w:val="24"/>
          <w:szCs w:val="24"/>
        </w:rPr>
        <w:t>Данный метод я бы хотела продемонстрировать на практике.</w:t>
      </w:r>
    </w:p>
    <w:p w:rsidR="001A4606" w:rsidRPr="00A76F3D" w:rsidRDefault="001A4606" w:rsidP="006136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>Цель: получить обратную связь от учеников от прошедшего урока.</w:t>
      </w:r>
    </w:p>
    <w:p w:rsidR="001A4606" w:rsidRPr="00F772F2" w:rsidRDefault="001A4606" w:rsidP="00F772F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i/>
          <w:color w:val="808080"/>
          <w:sz w:val="24"/>
          <w:szCs w:val="24"/>
        </w:rPr>
      </w:pPr>
      <w:r w:rsidRPr="00F772F2">
        <w:rPr>
          <w:rFonts w:ascii="Times New Roman" w:hAnsi="Times New Roman" w:cs="Times New Roman"/>
          <w:i/>
          <w:color w:val="808080"/>
          <w:sz w:val="24"/>
          <w:szCs w:val="24"/>
        </w:rPr>
        <w:t xml:space="preserve">Проведение: учитель предлагает вернуться к «Дереву возможных вариантов». Учащиеся выбирают стикеры нужного цвета и наклеивают их на дерево. Если преобладающий цвет желтый, то цели урока достигнуты. Красный – есть над чем поработать.  </w:t>
      </w:r>
    </w:p>
    <w:p w:rsidR="001A4606" w:rsidRPr="00F772F2" w:rsidRDefault="001A4606" w:rsidP="00F772F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i/>
          <w:color w:val="808080"/>
          <w:sz w:val="24"/>
          <w:szCs w:val="24"/>
        </w:rPr>
      </w:pPr>
      <w:r w:rsidRPr="00F772F2">
        <w:rPr>
          <w:rFonts w:ascii="Times New Roman" w:hAnsi="Times New Roman" w:cs="Times New Roman"/>
          <w:i/>
          <w:color w:val="808080"/>
          <w:sz w:val="24"/>
          <w:szCs w:val="24"/>
        </w:rPr>
        <w:t>Перечисленные активные методы обучения составляют систему, поскольку обеспечивают активность мыслительной и практической деятельности учащихся на всех этапах урока, приводя к полноценному освоению учебного материала, эффективному и качественному овладению новыми знаниями и умениями.</w:t>
      </w:r>
    </w:p>
    <w:p w:rsidR="00E73E64" w:rsidRDefault="00E73E64" w:rsidP="006136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606" w:rsidRPr="00A76F3D" w:rsidRDefault="00613627" w:rsidP="006136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Заключение</w:t>
      </w:r>
    </w:p>
    <w:p w:rsidR="009B2522" w:rsidRPr="00A76F3D" w:rsidRDefault="001A4606" w:rsidP="0061362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 xml:space="preserve">            Увеличение количества изучаемых дисциплин, усложнение учебных программ, увеличение объема информации, необходимой для усвоения обучающимися, зачастую приводят к отторжению этих знаний, нежеланию трудиться для их получения, к отрицательному отношению к школе в целом. </w:t>
      </w:r>
    </w:p>
    <w:p w:rsidR="001A4606" w:rsidRPr="00A76F3D" w:rsidRDefault="009B2522" w:rsidP="0061362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A4606" w:rsidRPr="00A76F3D">
        <w:rPr>
          <w:rFonts w:ascii="Times New Roman" w:hAnsi="Times New Roman" w:cs="Times New Roman"/>
          <w:sz w:val="24"/>
          <w:szCs w:val="24"/>
        </w:rPr>
        <w:t xml:space="preserve">Согласно системно-деятельностному подходу, учащиеся овладевают умением формулировать и анализировать факты, работать с различными источниками, выдвигать гипотезы, осуществлять доказательства правильности гипотез, формулировать выводы, отстаивать свою позицию при обсуждении учебной деятельности, что формирует нравственные качества личности. </w:t>
      </w:r>
    </w:p>
    <w:p w:rsidR="001A4606" w:rsidRPr="00A76F3D" w:rsidRDefault="001A4606" w:rsidP="00613627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 xml:space="preserve">Базовыми понятиями данного подхода являются: воспитание и развитие качеств личности, соответствующих требованиям современности, коими являются гражданственность, универсальность познавательных действий, социальность, индивидуализация. Достижение результата возможно через включение в деятельность. </w:t>
      </w:r>
    </w:p>
    <w:p w:rsidR="001A4606" w:rsidRPr="00A76F3D" w:rsidRDefault="001A4606" w:rsidP="00613627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>В результате этой деятельности, обучающийся должен почувствовать себя успешным: «Я это могу, я это умею»!</w:t>
      </w:r>
    </w:p>
    <w:p w:rsidR="001A4606" w:rsidRPr="00A76F3D" w:rsidRDefault="001A4606" w:rsidP="008F20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F3D">
        <w:rPr>
          <w:rFonts w:ascii="Times New Roman" w:hAnsi="Times New Roman" w:cs="Times New Roman"/>
          <w:sz w:val="24"/>
          <w:szCs w:val="24"/>
        </w:rPr>
        <w:t>Таким образом, идеальный тип человека современности и ближайшего будущего  - это самостоятельный, предприимчивый, коммуникабельный, толерантный, способный видеть и решать проблемы автономно, а также в группе, готовый и способный постоянно учиться новому, работать в команде.</w:t>
      </w:r>
    </w:p>
    <w:p w:rsidR="001A4606" w:rsidRPr="00A76F3D" w:rsidRDefault="001A4606" w:rsidP="00A76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606" w:rsidRPr="002500E7" w:rsidRDefault="001A4606" w:rsidP="00AC4D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606" w:rsidRPr="002500E7" w:rsidRDefault="001A4606" w:rsidP="00AC4D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4606" w:rsidRPr="002500E7" w:rsidRDefault="001A4606" w:rsidP="00AC4D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4606" w:rsidRPr="002500E7" w:rsidSect="00B9372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2F2" w:rsidRDefault="00F772F2">
      <w:r>
        <w:separator/>
      </w:r>
    </w:p>
  </w:endnote>
  <w:endnote w:type="continuationSeparator" w:id="0">
    <w:p w:rsidR="00F772F2" w:rsidRDefault="00F7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6" w:rsidRDefault="00A86A03" w:rsidP="00E24FF3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A460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3E64">
      <w:rPr>
        <w:rStyle w:val="ab"/>
        <w:noProof/>
      </w:rPr>
      <w:t>1</w:t>
    </w:r>
    <w:r>
      <w:rPr>
        <w:rStyle w:val="ab"/>
      </w:rPr>
      <w:fldChar w:fldCharType="end"/>
    </w:r>
  </w:p>
  <w:p w:rsidR="001A4606" w:rsidRDefault="001A4606" w:rsidP="003418E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2F2" w:rsidRDefault="00F772F2">
      <w:r>
        <w:separator/>
      </w:r>
    </w:p>
  </w:footnote>
  <w:footnote w:type="continuationSeparator" w:id="0">
    <w:p w:rsidR="00F772F2" w:rsidRDefault="00F77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C4060"/>
    <w:multiLevelType w:val="hybridMultilevel"/>
    <w:tmpl w:val="EB469102"/>
    <w:lvl w:ilvl="0" w:tplc="535A19EC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35CEC"/>
    <w:multiLevelType w:val="hybridMultilevel"/>
    <w:tmpl w:val="381AC656"/>
    <w:lvl w:ilvl="0" w:tplc="F3A25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65309D"/>
    <w:multiLevelType w:val="hybridMultilevel"/>
    <w:tmpl w:val="7E2CC1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6977B0"/>
    <w:multiLevelType w:val="hybridMultilevel"/>
    <w:tmpl w:val="B7F4BC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CD46F6"/>
    <w:multiLevelType w:val="hybridMultilevel"/>
    <w:tmpl w:val="05168F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87358F"/>
    <w:multiLevelType w:val="hybridMultilevel"/>
    <w:tmpl w:val="FE30FC8C"/>
    <w:lvl w:ilvl="0" w:tplc="384070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80AC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93095D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B5035E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CAADED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0127D4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482B77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ABE451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D70D2A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90F78D6"/>
    <w:multiLevelType w:val="hybridMultilevel"/>
    <w:tmpl w:val="E80CB45C"/>
    <w:lvl w:ilvl="0" w:tplc="9ADEDF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8CACC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76AA69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312B24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BFC5BB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ABEEAF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6FC121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C98902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E0ADF5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E49"/>
    <w:rsid w:val="00002B03"/>
    <w:rsid w:val="00006AB9"/>
    <w:rsid w:val="0002602F"/>
    <w:rsid w:val="00044D2B"/>
    <w:rsid w:val="00045F4A"/>
    <w:rsid w:val="00064EC9"/>
    <w:rsid w:val="000A72FA"/>
    <w:rsid w:val="000B0346"/>
    <w:rsid w:val="00117779"/>
    <w:rsid w:val="0014643E"/>
    <w:rsid w:val="00184CAB"/>
    <w:rsid w:val="001A4606"/>
    <w:rsid w:val="001A5EDF"/>
    <w:rsid w:val="001B24D5"/>
    <w:rsid w:val="001B51FA"/>
    <w:rsid w:val="001C0D24"/>
    <w:rsid w:val="001E0AE0"/>
    <w:rsid w:val="001E4C28"/>
    <w:rsid w:val="00200A08"/>
    <w:rsid w:val="00201EE3"/>
    <w:rsid w:val="00205088"/>
    <w:rsid w:val="00213331"/>
    <w:rsid w:val="00221DA2"/>
    <w:rsid w:val="002227DE"/>
    <w:rsid w:val="0024249A"/>
    <w:rsid w:val="002500E7"/>
    <w:rsid w:val="0026069A"/>
    <w:rsid w:val="00265166"/>
    <w:rsid w:val="002763DE"/>
    <w:rsid w:val="00280CA2"/>
    <w:rsid w:val="0028570B"/>
    <w:rsid w:val="00287041"/>
    <w:rsid w:val="002A1E58"/>
    <w:rsid w:val="002E4BB0"/>
    <w:rsid w:val="002F0282"/>
    <w:rsid w:val="002F5A36"/>
    <w:rsid w:val="003037E1"/>
    <w:rsid w:val="00311899"/>
    <w:rsid w:val="003144B1"/>
    <w:rsid w:val="00331D4D"/>
    <w:rsid w:val="00334B49"/>
    <w:rsid w:val="003418E4"/>
    <w:rsid w:val="00341DBC"/>
    <w:rsid w:val="00344182"/>
    <w:rsid w:val="003479A4"/>
    <w:rsid w:val="00353DA1"/>
    <w:rsid w:val="00357E62"/>
    <w:rsid w:val="0036668C"/>
    <w:rsid w:val="003672F1"/>
    <w:rsid w:val="0037539E"/>
    <w:rsid w:val="0039209D"/>
    <w:rsid w:val="003A3169"/>
    <w:rsid w:val="003A37B4"/>
    <w:rsid w:val="003A75FB"/>
    <w:rsid w:val="003E684E"/>
    <w:rsid w:val="003E7640"/>
    <w:rsid w:val="003F0371"/>
    <w:rsid w:val="003F2ECF"/>
    <w:rsid w:val="004031D9"/>
    <w:rsid w:val="00412ED5"/>
    <w:rsid w:val="00417ECA"/>
    <w:rsid w:val="00433DB5"/>
    <w:rsid w:val="00434EC4"/>
    <w:rsid w:val="00435672"/>
    <w:rsid w:val="004527C4"/>
    <w:rsid w:val="004973F9"/>
    <w:rsid w:val="004A683C"/>
    <w:rsid w:val="004B203C"/>
    <w:rsid w:val="004C1A88"/>
    <w:rsid w:val="004D0104"/>
    <w:rsid w:val="004D46C1"/>
    <w:rsid w:val="004E4ED8"/>
    <w:rsid w:val="004F1EED"/>
    <w:rsid w:val="004F3908"/>
    <w:rsid w:val="004F6DDE"/>
    <w:rsid w:val="00503D39"/>
    <w:rsid w:val="00525C81"/>
    <w:rsid w:val="00554834"/>
    <w:rsid w:val="005A7D55"/>
    <w:rsid w:val="005B0ADC"/>
    <w:rsid w:val="005C3E55"/>
    <w:rsid w:val="005C617C"/>
    <w:rsid w:val="005E4344"/>
    <w:rsid w:val="005E6FCD"/>
    <w:rsid w:val="005F11BA"/>
    <w:rsid w:val="005F7418"/>
    <w:rsid w:val="00600069"/>
    <w:rsid w:val="00600341"/>
    <w:rsid w:val="00603AB0"/>
    <w:rsid w:val="00606D62"/>
    <w:rsid w:val="00613627"/>
    <w:rsid w:val="00621121"/>
    <w:rsid w:val="00625116"/>
    <w:rsid w:val="006258C9"/>
    <w:rsid w:val="00630BBC"/>
    <w:rsid w:val="00653756"/>
    <w:rsid w:val="00677C2E"/>
    <w:rsid w:val="00680AF3"/>
    <w:rsid w:val="00693925"/>
    <w:rsid w:val="006943FD"/>
    <w:rsid w:val="0069743D"/>
    <w:rsid w:val="006D3ADD"/>
    <w:rsid w:val="006F21C9"/>
    <w:rsid w:val="00716FBC"/>
    <w:rsid w:val="00721A6C"/>
    <w:rsid w:val="0072679F"/>
    <w:rsid w:val="00753F92"/>
    <w:rsid w:val="00773EF5"/>
    <w:rsid w:val="00777472"/>
    <w:rsid w:val="007A77D5"/>
    <w:rsid w:val="007B6F4B"/>
    <w:rsid w:val="007C6D4F"/>
    <w:rsid w:val="007C7D05"/>
    <w:rsid w:val="007D2DCE"/>
    <w:rsid w:val="007F463C"/>
    <w:rsid w:val="008104C7"/>
    <w:rsid w:val="0083716A"/>
    <w:rsid w:val="00846680"/>
    <w:rsid w:val="00881563"/>
    <w:rsid w:val="00892A17"/>
    <w:rsid w:val="008B744A"/>
    <w:rsid w:val="008C0C20"/>
    <w:rsid w:val="008C67BA"/>
    <w:rsid w:val="008D0902"/>
    <w:rsid w:val="008F203D"/>
    <w:rsid w:val="008F478E"/>
    <w:rsid w:val="00920658"/>
    <w:rsid w:val="00933454"/>
    <w:rsid w:val="00944238"/>
    <w:rsid w:val="0095787C"/>
    <w:rsid w:val="0097270B"/>
    <w:rsid w:val="009749E3"/>
    <w:rsid w:val="009856F2"/>
    <w:rsid w:val="009A4664"/>
    <w:rsid w:val="009B13F7"/>
    <w:rsid w:val="009B2522"/>
    <w:rsid w:val="009B39A6"/>
    <w:rsid w:val="009E33C1"/>
    <w:rsid w:val="009F3527"/>
    <w:rsid w:val="00A40B4E"/>
    <w:rsid w:val="00A43F46"/>
    <w:rsid w:val="00A473A1"/>
    <w:rsid w:val="00A6283C"/>
    <w:rsid w:val="00A65B74"/>
    <w:rsid w:val="00A71B30"/>
    <w:rsid w:val="00A7323C"/>
    <w:rsid w:val="00A74722"/>
    <w:rsid w:val="00A7650F"/>
    <w:rsid w:val="00A76F3D"/>
    <w:rsid w:val="00A86A03"/>
    <w:rsid w:val="00A93063"/>
    <w:rsid w:val="00A930C8"/>
    <w:rsid w:val="00AA5AE8"/>
    <w:rsid w:val="00AA6EC5"/>
    <w:rsid w:val="00AB12EB"/>
    <w:rsid w:val="00AC4DA0"/>
    <w:rsid w:val="00B01989"/>
    <w:rsid w:val="00B04FF7"/>
    <w:rsid w:val="00B06406"/>
    <w:rsid w:val="00B111F0"/>
    <w:rsid w:val="00B15964"/>
    <w:rsid w:val="00B17E6C"/>
    <w:rsid w:val="00B36C19"/>
    <w:rsid w:val="00B55D65"/>
    <w:rsid w:val="00B611CB"/>
    <w:rsid w:val="00B71AED"/>
    <w:rsid w:val="00B80573"/>
    <w:rsid w:val="00B92DEC"/>
    <w:rsid w:val="00B93728"/>
    <w:rsid w:val="00B95720"/>
    <w:rsid w:val="00BA0368"/>
    <w:rsid w:val="00BA1BC9"/>
    <w:rsid w:val="00BA4F04"/>
    <w:rsid w:val="00BA7F7D"/>
    <w:rsid w:val="00BE638D"/>
    <w:rsid w:val="00BE7730"/>
    <w:rsid w:val="00C03A14"/>
    <w:rsid w:val="00C13E49"/>
    <w:rsid w:val="00C24D84"/>
    <w:rsid w:val="00C47563"/>
    <w:rsid w:val="00C55273"/>
    <w:rsid w:val="00C75F00"/>
    <w:rsid w:val="00C82D2D"/>
    <w:rsid w:val="00CA3A4A"/>
    <w:rsid w:val="00CB214B"/>
    <w:rsid w:val="00CB2F7D"/>
    <w:rsid w:val="00CB6403"/>
    <w:rsid w:val="00CC2A1A"/>
    <w:rsid w:val="00CE3B46"/>
    <w:rsid w:val="00CF1A54"/>
    <w:rsid w:val="00CF5D3E"/>
    <w:rsid w:val="00D01A3A"/>
    <w:rsid w:val="00D3532F"/>
    <w:rsid w:val="00D50CBC"/>
    <w:rsid w:val="00D635BC"/>
    <w:rsid w:val="00D652EA"/>
    <w:rsid w:val="00D92DE0"/>
    <w:rsid w:val="00D97770"/>
    <w:rsid w:val="00DC2DE9"/>
    <w:rsid w:val="00DD2C45"/>
    <w:rsid w:val="00DE014C"/>
    <w:rsid w:val="00DE35C9"/>
    <w:rsid w:val="00DF4B5D"/>
    <w:rsid w:val="00E24107"/>
    <w:rsid w:val="00E24FF3"/>
    <w:rsid w:val="00E25100"/>
    <w:rsid w:val="00E33E10"/>
    <w:rsid w:val="00E4676D"/>
    <w:rsid w:val="00E637AF"/>
    <w:rsid w:val="00E73E64"/>
    <w:rsid w:val="00E85BEF"/>
    <w:rsid w:val="00EA2CF6"/>
    <w:rsid w:val="00EA50A5"/>
    <w:rsid w:val="00ED2D68"/>
    <w:rsid w:val="00EE505C"/>
    <w:rsid w:val="00F016AA"/>
    <w:rsid w:val="00F04177"/>
    <w:rsid w:val="00F15464"/>
    <w:rsid w:val="00F26F0B"/>
    <w:rsid w:val="00F471CD"/>
    <w:rsid w:val="00F60D0B"/>
    <w:rsid w:val="00F62820"/>
    <w:rsid w:val="00F772F2"/>
    <w:rsid w:val="00F86DA7"/>
    <w:rsid w:val="00FA068F"/>
    <w:rsid w:val="00FA0DDC"/>
    <w:rsid w:val="00FB773A"/>
    <w:rsid w:val="00FD03BF"/>
    <w:rsid w:val="00FD324C"/>
    <w:rsid w:val="00FD3827"/>
    <w:rsid w:val="00FD592F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7C162A-3FE4-41A8-89B6-542E3FF3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F7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6F2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E25100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E25100"/>
    <w:pPr>
      <w:spacing w:after="0" w:line="240" w:lineRule="auto"/>
      <w:ind w:left="720"/>
    </w:pPr>
    <w:rPr>
      <w:sz w:val="24"/>
      <w:szCs w:val="24"/>
    </w:rPr>
  </w:style>
  <w:style w:type="character" w:customStyle="1" w:styleId="FontStyle12">
    <w:name w:val="Font Style12"/>
    <w:uiPriority w:val="99"/>
    <w:rsid w:val="00BA4F04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99"/>
    <w:qFormat/>
    <w:rsid w:val="00BA4F04"/>
    <w:rPr>
      <w:rFonts w:cs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1A5EDF"/>
    <w:rPr>
      <w:sz w:val="24"/>
      <w:szCs w:val="24"/>
    </w:rPr>
  </w:style>
  <w:style w:type="paragraph" w:styleId="a7">
    <w:name w:val="Body Text"/>
    <w:basedOn w:val="a"/>
    <w:link w:val="a8"/>
    <w:uiPriority w:val="99"/>
    <w:rsid w:val="001A5EDF"/>
    <w:pPr>
      <w:spacing w:after="0" w:line="240" w:lineRule="auto"/>
      <w:jc w:val="both"/>
    </w:pPr>
    <w:rPr>
      <w:sz w:val="24"/>
      <w:szCs w:val="24"/>
    </w:rPr>
  </w:style>
  <w:style w:type="character" w:customStyle="1" w:styleId="BodyTextChar1">
    <w:name w:val="Body Text Char1"/>
    <w:basedOn w:val="a0"/>
    <w:uiPriority w:val="99"/>
    <w:semiHidden/>
    <w:locked/>
    <w:rsid w:val="00FD3827"/>
  </w:style>
  <w:style w:type="character" w:customStyle="1" w:styleId="a8">
    <w:name w:val="Основной текст Знак"/>
    <w:basedOn w:val="a0"/>
    <w:link w:val="a7"/>
    <w:uiPriority w:val="99"/>
    <w:semiHidden/>
    <w:locked/>
    <w:rsid w:val="001A5EDF"/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9E33C1"/>
    <w:pPr>
      <w:spacing w:after="0" w:line="240" w:lineRule="auto"/>
    </w:pPr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E33C1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9">
    <w:name w:val="footer"/>
    <w:basedOn w:val="a"/>
    <w:link w:val="aa"/>
    <w:uiPriority w:val="99"/>
    <w:rsid w:val="003418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E0AE0"/>
  </w:style>
  <w:style w:type="character" w:styleId="ab">
    <w:name w:val="page number"/>
    <w:basedOn w:val="a0"/>
    <w:uiPriority w:val="99"/>
    <w:rsid w:val="0034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32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FA383-D6B9-4EB6-A006-58103299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24</Company>
  <LinksUpToDate>false</LinksUpToDate>
  <CharactersWithSpaces>14399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143</cp:revision>
  <cp:lastPrinted>2016-01-25T03:52:00Z</cp:lastPrinted>
  <dcterms:created xsi:type="dcterms:W3CDTF">2011-09-09T11:40:00Z</dcterms:created>
  <dcterms:modified xsi:type="dcterms:W3CDTF">2016-01-28T16:07:00Z</dcterms:modified>
</cp:coreProperties>
</file>